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C7C" w14:textId="3B201F00" w:rsidR="00714F20" w:rsidRDefault="00AF237A" w:rsidP="00714F20">
      <w:pPr>
        <w:pStyle w:val="NoSpacing"/>
        <w:jc w:val="both"/>
        <w:rPr>
          <w:rFonts w:ascii="Times New Roman" w:hAnsi="Times New Roman" w:cs="Times New Roman"/>
          <w:b/>
          <w:bCs/>
          <w:sz w:val="24"/>
          <w:szCs w:val="24"/>
        </w:rPr>
      </w:pPr>
      <w:r>
        <w:rPr>
          <w:rFonts w:ascii="Times New Roman" w:hAnsi="Times New Roman" w:cs="Times New Roman"/>
          <w:b/>
          <w:bCs/>
          <w:sz w:val="24"/>
          <w:szCs w:val="24"/>
        </w:rPr>
        <w:t>Quiz 8: Surprises</w:t>
      </w:r>
    </w:p>
    <w:p w14:paraId="404C1A69" w14:textId="77777777" w:rsidR="00B856E1" w:rsidRDefault="004B3EC3" w:rsidP="00714F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Due to the length of this </w:t>
      </w:r>
      <w:r w:rsidR="003C7772">
        <w:rPr>
          <w:rFonts w:ascii="Times New Roman" w:hAnsi="Times New Roman" w:cs="Times New Roman"/>
          <w:sz w:val="24"/>
          <w:szCs w:val="24"/>
        </w:rPr>
        <w:t>chapter</w:t>
      </w:r>
      <w:r>
        <w:rPr>
          <w:rFonts w:ascii="Times New Roman" w:hAnsi="Times New Roman" w:cs="Times New Roman"/>
          <w:sz w:val="24"/>
          <w:szCs w:val="24"/>
        </w:rPr>
        <w:t xml:space="preserve"> and because I cannot discuss it with you in person, I’ve decided to make this quiz a writing assignment rather than a multiple choice quiz. To further assist your writing, </w:t>
      </w:r>
      <w:r w:rsidR="003C7772">
        <w:rPr>
          <w:rFonts w:ascii="Times New Roman" w:hAnsi="Times New Roman" w:cs="Times New Roman"/>
          <w:sz w:val="24"/>
          <w:szCs w:val="24"/>
        </w:rPr>
        <w:t>below are the main points of the chapter, which should help you better understand and navigate the argument Howard Zinn is making in Chapter 19</w:t>
      </w:r>
      <w:r w:rsidR="00B856E1">
        <w:rPr>
          <w:rFonts w:ascii="Times New Roman" w:hAnsi="Times New Roman" w:cs="Times New Roman"/>
          <w:sz w:val="24"/>
          <w:szCs w:val="24"/>
        </w:rPr>
        <w:t>.</w:t>
      </w:r>
    </w:p>
    <w:p w14:paraId="78820460" w14:textId="77777777" w:rsidR="004B3EC3" w:rsidRDefault="004B3EC3" w:rsidP="00714F20">
      <w:pPr>
        <w:pStyle w:val="NoSpacing"/>
        <w:jc w:val="both"/>
        <w:rPr>
          <w:rFonts w:ascii="Times New Roman" w:hAnsi="Times New Roman" w:cs="Times New Roman"/>
          <w:b/>
          <w:bCs/>
          <w:sz w:val="24"/>
          <w:szCs w:val="24"/>
        </w:rPr>
      </w:pPr>
    </w:p>
    <w:p w14:paraId="7647C920" w14:textId="7F2B7C61" w:rsidR="00F108B6" w:rsidRPr="00714F20" w:rsidRDefault="00F108B6" w:rsidP="00714F20">
      <w:pPr>
        <w:pStyle w:val="NoSpacing"/>
        <w:jc w:val="both"/>
        <w:rPr>
          <w:rFonts w:ascii="Times New Roman" w:hAnsi="Times New Roman" w:cs="Times New Roman"/>
          <w:b/>
          <w:bCs/>
          <w:sz w:val="24"/>
          <w:szCs w:val="24"/>
        </w:rPr>
      </w:pPr>
      <w:r w:rsidRPr="00714F20">
        <w:rPr>
          <w:rFonts w:ascii="Times New Roman" w:hAnsi="Times New Roman" w:cs="Times New Roman"/>
          <w:b/>
          <w:bCs/>
          <w:sz w:val="24"/>
          <w:szCs w:val="24"/>
        </w:rPr>
        <w:t>Main Points in Chapter 19: “Surprises”</w:t>
      </w:r>
    </w:p>
    <w:p w14:paraId="10147554" w14:textId="468A39DE"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1. The political, economic, and social ferment of the 1960s created a positive environment for the growth of the counterculture movement.</w:t>
      </w:r>
    </w:p>
    <w:p w14:paraId="59D21130" w14:textId="77777777" w:rsidR="00714F20" w:rsidRDefault="00714F20" w:rsidP="00714F20">
      <w:pPr>
        <w:pStyle w:val="NoSpacing"/>
        <w:jc w:val="both"/>
        <w:rPr>
          <w:rFonts w:ascii="Times New Roman" w:hAnsi="Times New Roman" w:cs="Times New Roman"/>
          <w:sz w:val="24"/>
          <w:szCs w:val="24"/>
        </w:rPr>
      </w:pPr>
    </w:p>
    <w:p w14:paraId="3AA745CE" w14:textId="033315A5"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2. Women of the 1960s united in many ways to give voice to their desire for liberation: demanding equality; legally challenging the right to make decisions about their own bodies; joining consciousness-raising women’s groups; and frankly discussing sex and sexual roles.</w:t>
      </w:r>
    </w:p>
    <w:p w14:paraId="396942D8" w14:textId="77777777" w:rsidR="00714F20" w:rsidRDefault="00714F20" w:rsidP="00714F20">
      <w:pPr>
        <w:pStyle w:val="NoSpacing"/>
        <w:jc w:val="both"/>
        <w:rPr>
          <w:rFonts w:ascii="Times New Roman" w:hAnsi="Times New Roman" w:cs="Times New Roman"/>
          <w:sz w:val="24"/>
          <w:szCs w:val="24"/>
        </w:rPr>
      </w:pPr>
    </w:p>
    <w:p w14:paraId="3038FB19" w14:textId="6AEA4BC2"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3. Within the myriad liberation efforts of the 1960s, many people expressed a desire to unite against the “common oppression... of control and indoctrination.”</w:t>
      </w:r>
    </w:p>
    <w:p w14:paraId="37321E03" w14:textId="77777777" w:rsidR="00714F20" w:rsidRDefault="00714F20" w:rsidP="00714F20">
      <w:pPr>
        <w:pStyle w:val="NoSpacing"/>
        <w:jc w:val="both"/>
        <w:rPr>
          <w:rFonts w:ascii="Times New Roman" w:hAnsi="Times New Roman" w:cs="Times New Roman"/>
          <w:sz w:val="24"/>
          <w:szCs w:val="24"/>
        </w:rPr>
      </w:pPr>
    </w:p>
    <w:p w14:paraId="12828714" w14:textId="16362B91"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4. Because the United States prison system was “an extreme reflection of the American system itself,” it was in need of the same dramatic reforms that the counterculture demanded for U.S. society as a whole.</w:t>
      </w:r>
    </w:p>
    <w:p w14:paraId="1ED2BCE5" w14:textId="77777777" w:rsidR="00714F20" w:rsidRDefault="00714F20" w:rsidP="00714F20">
      <w:pPr>
        <w:pStyle w:val="NoSpacing"/>
        <w:jc w:val="both"/>
        <w:rPr>
          <w:rFonts w:ascii="Times New Roman" w:hAnsi="Times New Roman" w:cs="Times New Roman"/>
          <w:sz w:val="24"/>
          <w:szCs w:val="24"/>
        </w:rPr>
      </w:pPr>
    </w:p>
    <w:p w14:paraId="24984DA2" w14:textId="18B625BF" w:rsidR="008E10F0"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5. During the 1960s and 1970s, there was a “loss of faith in big powers” and a corresponding “stronger belief in self.”</w:t>
      </w:r>
    </w:p>
    <w:p w14:paraId="5DD877AA" w14:textId="5473950A" w:rsidR="00F108B6" w:rsidRPr="00714F20" w:rsidRDefault="00F108B6" w:rsidP="00714F20">
      <w:pPr>
        <w:pStyle w:val="NoSpacing"/>
        <w:jc w:val="both"/>
        <w:rPr>
          <w:rFonts w:ascii="Times New Roman" w:hAnsi="Times New Roman" w:cs="Times New Roman"/>
          <w:sz w:val="24"/>
          <w:szCs w:val="24"/>
        </w:rPr>
      </w:pPr>
    </w:p>
    <w:p w14:paraId="70756468" w14:textId="6D342ADF" w:rsidR="00F108B6" w:rsidRDefault="004B3EC3" w:rsidP="00714F20">
      <w:pPr>
        <w:pStyle w:val="NoSpacing"/>
        <w:jc w:val="both"/>
        <w:rPr>
          <w:rFonts w:ascii="Times New Roman" w:hAnsi="Times New Roman" w:cs="Times New Roman"/>
          <w:b/>
          <w:bCs/>
          <w:sz w:val="24"/>
          <w:szCs w:val="24"/>
        </w:rPr>
      </w:pPr>
      <w:r>
        <w:rPr>
          <w:rFonts w:ascii="Times New Roman" w:hAnsi="Times New Roman" w:cs="Times New Roman"/>
          <w:b/>
          <w:bCs/>
          <w:sz w:val="24"/>
          <w:szCs w:val="24"/>
        </w:rPr>
        <w:t>C</w:t>
      </w:r>
      <w:r w:rsidR="00F108B6" w:rsidRPr="00714F20">
        <w:rPr>
          <w:rFonts w:ascii="Times New Roman" w:hAnsi="Times New Roman" w:cs="Times New Roman"/>
          <w:b/>
          <w:bCs/>
          <w:sz w:val="24"/>
          <w:szCs w:val="24"/>
        </w:rPr>
        <w:t xml:space="preserve">hoose two of the following questions. </w:t>
      </w:r>
      <w:r>
        <w:rPr>
          <w:rFonts w:ascii="Times New Roman" w:hAnsi="Times New Roman" w:cs="Times New Roman"/>
          <w:b/>
          <w:bCs/>
          <w:sz w:val="24"/>
          <w:szCs w:val="24"/>
        </w:rPr>
        <w:t>Make sure</w:t>
      </w:r>
      <w:r w:rsidR="006C0290">
        <w:rPr>
          <w:rFonts w:ascii="Times New Roman" w:hAnsi="Times New Roman" w:cs="Times New Roman"/>
          <w:b/>
          <w:bCs/>
          <w:sz w:val="24"/>
          <w:szCs w:val="24"/>
        </w:rPr>
        <w:t xml:space="preserve"> </w:t>
      </w:r>
      <w:r>
        <w:rPr>
          <w:rFonts w:ascii="Times New Roman" w:hAnsi="Times New Roman" w:cs="Times New Roman"/>
          <w:b/>
          <w:bCs/>
          <w:sz w:val="24"/>
          <w:szCs w:val="24"/>
        </w:rPr>
        <w:t xml:space="preserve">you include three premises </w:t>
      </w:r>
      <w:r w:rsidR="00B856E1">
        <w:rPr>
          <w:rFonts w:ascii="Times New Roman" w:hAnsi="Times New Roman" w:cs="Times New Roman"/>
          <w:b/>
          <w:bCs/>
          <w:sz w:val="24"/>
          <w:szCs w:val="24"/>
        </w:rPr>
        <w:t>(historical facts from the reading assignment</w:t>
      </w:r>
      <w:r w:rsidR="00497732">
        <w:rPr>
          <w:rFonts w:ascii="Times New Roman" w:hAnsi="Times New Roman" w:cs="Times New Roman"/>
          <w:b/>
          <w:bCs/>
          <w:sz w:val="24"/>
          <w:szCs w:val="24"/>
        </w:rPr>
        <w:t>s</w:t>
      </w:r>
      <w:r w:rsidR="00B856E1">
        <w:rPr>
          <w:rFonts w:ascii="Times New Roman" w:hAnsi="Times New Roman" w:cs="Times New Roman"/>
          <w:b/>
          <w:bCs/>
          <w:sz w:val="24"/>
          <w:szCs w:val="24"/>
        </w:rPr>
        <w:t xml:space="preserve">) </w:t>
      </w:r>
      <w:r>
        <w:rPr>
          <w:rFonts w:ascii="Times New Roman" w:hAnsi="Times New Roman" w:cs="Times New Roman"/>
          <w:b/>
          <w:bCs/>
          <w:sz w:val="24"/>
          <w:szCs w:val="24"/>
        </w:rPr>
        <w:t xml:space="preserve">that support your thesis and a solid conclusion that completes your argument.  </w:t>
      </w:r>
      <w:r w:rsidR="00AF237A">
        <w:rPr>
          <w:rFonts w:ascii="Times New Roman" w:hAnsi="Times New Roman" w:cs="Times New Roman"/>
          <w:b/>
          <w:bCs/>
          <w:sz w:val="24"/>
          <w:szCs w:val="24"/>
        </w:rPr>
        <w:t xml:space="preserve">Use MLA to cite your references. </w:t>
      </w:r>
    </w:p>
    <w:p w14:paraId="24B4736F" w14:textId="77777777" w:rsidR="00AF237A" w:rsidRPr="00714F20" w:rsidRDefault="00AF237A" w:rsidP="00714F20">
      <w:pPr>
        <w:pStyle w:val="NoSpacing"/>
        <w:jc w:val="both"/>
        <w:rPr>
          <w:rFonts w:ascii="Times New Roman" w:hAnsi="Times New Roman" w:cs="Times New Roman"/>
          <w:b/>
          <w:bCs/>
          <w:sz w:val="24"/>
          <w:szCs w:val="24"/>
        </w:rPr>
      </w:pPr>
    </w:p>
    <w:p w14:paraId="7B6B96C7" w14:textId="361916C1" w:rsidR="00FC130E" w:rsidRPr="00FC130E" w:rsidRDefault="00FC130E" w:rsidP="00FC130E">
      <w:pPr>
        <w:pStyle w:val="NoSpacing"/>
        <w:jc w:val="both"/>
        <w:rPr>
          <w:rFonts w:ascii="Times New Roman" w:hAnsi="Times New Roman" w:cs="Times New Roman"/>
          <w:sz w:val="24"/>
          <w:szCs w:val="24"/>
        </w:rPr>
      </w:pPr>
      <w:r w:rsidRPr="00FC130E">
        <w:rPr>
          <w:rFonts w:ascii="Times New Roman" w:hAnsi="Times New Roman" w:cs="Times New Roman"/>
          <w:sz w:val="24"/>
          <w:szCs w:val="24"/>
        </w:rPr>
        <w:t xml:space="preserve">1. </w:t>
      </w:r>
      <w:r w:rsidR="00714F20" w:rsidRPr="00FC130E">
        <w:rPr>
          <w:rFonts w:ascii="Times New Roman" w:hAnsi="Times New Roman" w:cs="Times New Roman"/>
          <w:sz w:val="24"/>
          <w:szCs w:val="24"/>
        </w:rPr>
        <w:t xml:space="preserve">Why do you think Howard Zinn entitled Chapter </w:t>
      </w:r>
      <w:r>
        <w:rPr>
          <w:rFonts w:ascii="Times New Roman" w:hAnsi="Times New Roman" w:cs="Times New Roman"/>
          <w:sz w:val="24"/>
          <w:szCs w:val="24"/>
        </w:rPr>
        <w:t>19</w:t>
      </w:r>
      <w:r w:rsidR="00714F20" w:rsidRPr="00FC130E">
        <w:rPr>
          <w:rFonts w:ascii="Times New Roman" w:hAnsi="Times New Roman" w:cs="Times New Roman"/>
          <w:sz w:val="24"/>
          <w:szCs w:val="24"/>
        </w:rPr>
        <w:t xml:space="preserve"> of </w:t>
      </w:r>
      <w:r w:rsidR="00714F20" w:rsidRPr="00FC130E">
        <w:rPr>
          <w:rFonts w:ascii="Times New Roman" w:hAnsi="Times New Roman" w:cs="Times New Roman"/>
          <w:i/>
          <w:iCs/>
          <w:sz w:val="24"/>
          <w:szCs w:val="24"/>
        </w:rPr>
        <w:t>A People’s History</w:t>
      </w:r>
      <w:r w:rsidR="00714F20" w:rsidRPr="00FC130E">
        <w:rPr>
          <w:rFonts w:ascii="Times New Roman" w:hAnsi="Times New Roman" w:cs="Times New Roman"/>
          <w:sz w:val="24"/>
          <w:szCs w:val="24"/>
        </w:rPr>
        <w:t xml:space="preserve"> “Surprises”?</w:t>
      </w:r>
    </w:p>
    <w:p w14:paraId="1F9B90B0" w14:textId="77777777" w:rsidR="00FC130E" w:rsidRDefault="00FC130E" w:rsidP="00FC130E">
      <w:pPr>
        <w:pStyle w:val="NoSpacing"/>
        <w:jc w:val="both"/>
        <w:rPr>
          <w:rFonts w:ascii="Times New Roman" w:hAnsi="Times New Roman" w:cs="Times New Roman"/>
          <w:sz w:val="24"/>
          <w:szCs w:val="24"/>
        </w:rPr>
      </w:pPr>
    </w:p>
    <w:p w14:paraId="02113CFC" w14:textId="4BFF6391" w:rsidR="00FC130E" w:rsidRDefault="00FC130E" w:rsidP="00FC130E">
      <w:pPr>
        <w:pStyle w:val="NoSpacing"/>
        <w:jc w:val="both"/>
        <w:rPr>
          <w:rFonts w:ascii="Times New Roman" w:hAnsi="Times New Roman" w:cs="Times New Roman"/>
          <w:sz w:val="24"/>
          <w:szCs w:val="24"/>
        </w:rPr>
      </w:pPr>
      <w:r w:rsidRPr="00FC130E">
        <w:rPr>
          <w:rFonts w:ascii="Times New Roman" w:hAnsi="Times New Roman" w:cs="Times New Roman"/>
          <w:sz w:val="24"/>
          <w:szCs w:val="24"/>
        </w:rPr>
        <w:t xml:space="preserve">2. </w:t>
      </w:r>
      <w:r w:rsidR="00714F20" w:rsidRPr="00FC130E">
        <w:rPr>
          <w:rFonts w:ascii="Times New Roman" w:hAnsi="Times New Roman" w:cs="Times New Roman"/>
          <w:sz w:val="24"/>
          <w:szCs w:val="24"/>
        </w:rPr>
        <w:t>What is feminism? How did the movement begin? What achievements have feminists made?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 gains remain to be made?</w:t>
      </w:r>
    </w:p>
    <w:p w14:paraId="616C15F8" w14:textId="77777777" w:rsidR="00FC130E" w:rsidRDefault="00FC130E" w:rsidP="00FC130E">
      <w:pPr>
        <w:pStyle w:val="NoSpacing"/>
        <w:jc w:val="both"/>
        <w:rPr>
          <w:rFonts w:ascii="Times New Roman" w:hAnsi="Times New Roman" w:cs="Times New Roman"/>
          <w:sz w:val="24"/>
          <w:szCs w:val="24"/>
        </w:rPr>
      </w:pPr>
    </w:p>
    <w:p w14:paraId="4C118C67"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714F20" w:rsidRPr="00FC130E">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voices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and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stories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these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chapters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representative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groups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have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historically been marginalized. Are the voices of representatives of these groups commonly heard in the United States today?</w:t>
      </w:r>
    </w:p>
    <w:p w14:paraId="48BDCD81" w14:textId="77777777" w:rsidR="00FC130E" w:rsidRDefault="00FC130E" w:rsidP="00FC130E">
      <w:pPr>
        <w:pStyle w:val="NoSpacing"/>
        <w:jc w:val="both"/>
        <w:rPr>
          <w:rFonts w:ascii="Times New Roman" w:hAnsi="Times New Roman" w:cs="Times New Roman"/>
          <w:sz w:val="24"/>
          <w:szCs w:val="24"/>
        </w:rPr>
      </w:pPr>
    </w:p>
    <w:p w14:paraId="7DF26661" w14:textId="7E7BDD74"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00714F20" w:rsidRPr="00FC130E">
        <w:rPr>
          <w:rFonts w:ascii="Times New Roman" w:hAnsi="Times New Roman" w:cs="Times New Roman"/>
          <w:sz w:val="24"/>
          <w:szCs w:val="24"/>
        </w:rPr>
        <w:t>What is the spark that sets off each of the movements in this chapter? Do similarities exist among the sparks that ignite the different movements?</w:t>
      </w:r>
      <w:r w:rsidR="004B3EC3">
        <w:rPr>
          <w:rFonts w:ascii="Times New Roman" w:hAnsi="Times New Roman" w:cs="Times New Roman"/>
          <w:sz w:val="24"/>
          <w:szCs w:val="24"/>
        </w:rPr>
        <w:t xml:space="preserve"> Are there seemingly struggles going on today that might “spark” social movements comparable to the 1960s? </w:t>
      </w:r>
    </w:p>
    <w:p w14:paraId="7DFD7FA1" w14:textId="77777777" w:rsidR="00FC130E" w:rsidRDefault="00FC130E" w:rsidP="00FC130E">
      <w:pPr>
        <w:pStyle w:val="NoSpacing"/>
        <w:jc w:val="both"/>
        <w:rPr>
          <w:rFonts w:ascii="Times New Roman" w:hAnsi="Times New Roman" w:cs="Times New Roman"/>
          <w:sz w:val="24"/>
          <w:szCs w:val="24"/>
        </w:rPr>
      </w:pPr>
    </w:p>
    <w:p w14:paraId="06173631"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00714F20" w:rsidRPr="00FC130E">
        <w:rPr>
          <w:rFonts w:ascii="Times New Roman" w:hAnsi="Times New Roman" w:cs="Times New Roman"/>
          <w:sz w:val="24"/>
          <w:szCs w:val="24"/>
        </w:rPr>
        <w:t>What are the similarities between the women’s rights, gay rights, prisoners’ rights, and Native American rights movements? How are they interconnected?</w:t>
      </w:r>
    </w:p>
    <w:p w14:paraId="1F0D867F" w14:textId="77777777" w:rsidR="00FC130E" w:rsidRDefault="00FC130E" w:rsidP="00FC130E">
      <w:pPr>
        <w:pStyle w:val="NoSpacing"/>
        <w:jc w:val="both"/>
        <w:rPr>
          <w:rFonts w:ascii="Times New Roman" w:hAnsi="Times New Roman" w:cs="Times New Roman"/>
          <w:sz w:val="24"/>
          <w:szCs w:val="24"/>
        </w:rPr>
      </w:pPr>
    </w:p>
    <w:p w14:paraId="726B8F6F"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r w:rsidR="00714F20" w:rsidRPr="00FC130E">
        <w:rPr>
          <w:rFonts w:ascii="Times New Roman" w:hAnsi="Times New Roman" w:cs="Times New Roman"/>
          <w:sz w:val="24"/>
          <w:szCs w:val="24"/>
        </w:rPr>
        <w:t xml:space="preserve">Why do you think all these movements arose at approximately the same time? What was it about the </w:t>
      </w:r>
      <w:r>
        <w:rPr>
          <w:rFonts w:ascii="Times New Roman" w:hAnsi="Times New Roman" w:cs="Times New Roman"/>
          <w:sz w:val="24"/>
          <w:szCs w:val="24"/>
        </w:rPr>
        <w:t>1960</w:t>
      </w:r>
      <w:r w:rsidR="00714F20" w:rsidRPr="00FC130E">
        <w:rPr>
          <w:rFonts w:ascii="Times New Roman" w:hAnsi="Times New Roman" w:cs="Times New Roman"/>
          <w:sz w:val="24"/>
          <w:szCs w:val="24"/>
        </w:rPr>
        <w:t>s that allowed, and even encouraged, protest?</w:t>
      </w:r>
    </w:p>
    <w:p w14:paraId="211098B8" w14:textId="77777777" w:rsidR="00FC130E" w:rsidRDefault="00FC130E" w:rsidP="00FC130E">
      <w:pPr>
        <w:pStyle w:val="NoSpacing"/>
        <w:jc w:val="both"/>
        <w:rPr>
          <w:rFonts w:ascii="Times New Roman" w:hAnsi="Times New Roman" w:cs="Times New Roman"/>
          <w:sz w:val="24"/>
          <w:szCs w:val="24"/>
        </w:rPr>
      </w:pPr>
    </w:p>
    <w:p w14:paraId="2E19595F"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do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you</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think</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about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uprising</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Attica?</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were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goals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 prisoners? Did their conditions justify the uprising? Do you think prison conditions have changed in the last three decades? Should they change?</w:t>
      </w:r>
    </w:p>
    <w:p w14:paraId="473EBF79" w14:textId="77777777" w:rsidR="00FC130E" w:rsidRDefault="00FC130E" w:rsidP="00FC130E">
      <w:pPr>
        <w:pStyle w:val="NoSpacing"/>
        <w:jc w:val="both"/>
        <w:rPr>
          <w:rFonts w:ascii="Times New Roman" w:hAnsi="Times New Roman" w:cs="Times New Roman"/>
          <w:sz w:val="24"/>
          <w:szCs w:val="24"/>
        </w:rPr>
      </w:pPr>
    </w:p>
    <w:p w14:paraId="45F33BB5" w14:textId="1632ABCE"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8</w:t>
      </w:r>
      <w:r w:rsidR="00714F20" w:rsidRPr="00FC130E">
        <w:rPr>
          <w:rFonts w:ascii="Times New Roman" w:hAnsi="Times New Roman" w:cs="Times New Roman"/>
          <w:sz w:val="24"/>
          <w:szCs w:val="24"/>
        </w:rPr>
        <w:t>. Should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prisoners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be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allowed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organize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prison?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do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you</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think</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 role of 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prison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should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be—rehabilitation or</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punishment?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 pros and cons of each position?</w:t>
      </w:r>
    </w:p>
    <w:p w14:paraId="30F5CE16" w14:textId="77777777" w:rsidR="00FC130E" w:rsidRDefault="00FC130E" w:rsidP="00FC130E">
      <w:pPr>
        <w:pStyle w:val="NoSpacing"/>
        <w:jc w:val="both"/>
        <w:rPr>
          <w:rFonts w:ascii="Times New Roman" w:hAnsi="Times New Roman" w:cs="Times New Roman"/>
          <w:sz w:val="24"/>
          <w:szCs w:val="24"/>
        </w:rPr>
      </w:pPr>
    </w:p>
    <w:p w14:paraId="14E88007"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w:t>
      </w:r>
      <w:r w:rsidR="00714F20" w:rsidRPr="00FC130E">
        <w:rPr>
          <w:rFonts w:ascii="Times New Roman" w:hAnsi="Times New Roman" w:cs="Times New Roman"/>
          <w:sz w:val="24"/>
          <w:szCs w:val="24"/>
        </w:rPr>
        <w:t>What issues surrounding treaties formed the basis for the early civil-rights movement among Native peoples?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 xml:space="preserve">Why are some Indian Nations allowed to have year-round fishing and hunting rights in areas where non-natives must get seasonal permits? </w:t>
      </w:r>
    </w:p>
    <w:p w14:paraId="0CCC3825" w14:textId="77777777" w:rsidR="00FC130E" w:rsidRDefault="00FC130E" w:rsidP="00FC130E">
      <w:pPr>
        <w:pStyle w:val="NoSpacing"/>
        <w:jc w:val="both"/>
        <w:rPr>
          <w:rFonts w:ascii="Times New Roman" w:hAnsi="Times New Roman" w:cs="Times New Roman"/>
          <w:sz w:val="24"/>
          <w:szCs w:val="24"/>
        </w:rPr>
      </w:pPr>
    </w:p>
    <w:p w14:paraId="28924E74"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714F20" w:rsidRPr="00FC130E">
        <w:rPr>
          <w:rFonts w:ascii="Times New Roman" w:hAnsi="Times New Roman" w:cs="Times New Roman"/>
          <w:sz w:val="24"/>
          <w:szCs w:val="24"/>
        </w:rPr>
        <w:t>. Do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you</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think</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Indians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All</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Tribes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were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justified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their</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occupation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 Alcatraz?</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Why, or why not?</w:t>
      </w:r>
    </w:p>
    <w:p w14:paraId="00D86DB5" w14:textId="77777777" w:rsidR="00FC130E" w:rsidRDefault="00FC130E" w:rsidP="00FC130E">
      <w:pPr>
        <w:pStyle w:val="NoSpacing"/>
        <w:jc w:val="both"/>
        <w:rPr>
          <w:rFonts w:ascii="Times New Roman" w:hAnsi="Times New Roman" w:cs="Times New Roman"/>
          <w:sz w:val="24"/>
          <w:szCs w:val="24"/>
        </w:rPr>
      </w:pPr>
    </w:p>
    <w:p w14:paraId="5005229F"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714F20" w:rsidRPr="00FC130E">
        <w:rPr>
          <w:rFonts w:ascii="Times New Roman" w:hAnsi="Times New Roman" w:cs="Times New Roman"/>
          <w:sz w:val="24"/>
          <w:szCs w:val="24"/>
        </w:rPr>
        <w:t xml:space="preserve"> How are American Indians portrayed in your textbook? In the movies? Is this portrayal accurate?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Why, or why not?</w:t>
      </w:r>
    </w:p>
    <w:p w14:paraId="65E78060" w14:textId="77777777" w:rsidR="00FC130E" w:rsidRDefault="00FC130E" w:rsidP="00FC130E">
      <w:pPr>
        <w:pStyle w:val="NoSpacing"/>
        <w:jc w:val="both"/>
        <w:rPr>
          <w:rFonts w:ascii="Times New Roman" w:hAnsi="Times New Roman" w:cs="Times New Roman"/>
          <w:sz w:val="24"/>
          <w:szCs w:val="24"/>
        </w:rPr>
      </w:pPr>
    </w:p>
    <w:p w14:paraId="5E56F085"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 </w:t>
      </w:r>
      <w:r w:rsidR="00714F20" w:rsidRPr="00FC130E">
        <w:rPr>
          <w:rFonts w:ascii="Times New Roman" w:hAnsi="Times New Roman" w:cs="Times New Roman"/>
          <w:sz w:val="24"/>
          <w:szCs w:val="24"/>
        </w:rPr>
        <w:t>What conditions led to the American Indian Movement (AIM) confrontation at Pine Ridge? Do you think the actions of the AIM activists were justified?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Why, or why not?</w:t>
      </w:r>
    </w:p>
    <w:p w14:paraId="267F784C" w14:textId="77777777" w:rsidR="00FC130E" w:rsidRDefault="00FC130E" w:rsidP="00FC130E">
      <w:pPr>
        <w:pStyle w:val="NoSpacing"/>
        <w:jc w:val="both"/>
        <w:rPr>
          <w:rFonts w:ascii="Times New Roman" w:hAnsi="Times New Roman" w:cs="Times New Roman"/>
          <w:sz w:val="24"/>
          <w:szCs w:val="24"/>
        </w:rPr>
      </w:pPr>
    </w:p>
    <w:p w14:paraId="77E632E9" w14:textId="7B808078" w:rsidR="00C83555" w:rsidRP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714F20" w:rsidRPr="00FC130E">
        <w:rPr>
          <w:rFonts w:ascii="Times New Roman" w:hAnsi="Times New Roman" w:cs="Times New Roman"/>
          <w:sz w:val="24"/>
          <w:szCs w:val="24"/>
        </w:rPr>
        <w:t>. 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other</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voices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might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have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been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added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might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have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provided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 xml:space="preserve">more complete understanding of Chapter </w:t>
      </w:r>
      <w:r w:rsidR="004B3EC3">
        <w:rPr>
          <w:rFonts w:ascii="Times New Roman" w:hAnsi="Times New Roman" w:cs="Times New Roman"/>
          <w:sz w:val="24"/>
          <w:szCs w:val="24"/>
        </w:rPr>
        <w:t>19 i</w:t>
      </w:r>
      <w:r w:rsidR="00714F20" w:rsidRPr="00FC130E">
        <w:rPr>
          <w:rFonts w:ascii="Times New Roman" w:hAnsi="Times New Roman" w:cs="Times New Roman"/>
          <w:sz w:val="24"/>
          <w:szCs w:val="24"/>
        </w:rPr>
        <w:t xml:space="preserve">n </w:t>
      </w:r>
      <w:r w:rsidR="00714F20" w:rsidRPr="004B3EC3">
        <w:rPr>
          <w:rFonts w:ascii="Times New Roman" w:hAnsi="Times New Roman" w:cs="Times New Roman"/>
          <w:i/>
          <w:iCs/>
          <w:sz w:val="24"/>
          <w:szCs w:val="24"/>
        </w:rPr>
        <w:t>A People’s History</w:t>
      </w:r>
      <w:r w:rsidR="00714F20" w:rsidRPr="00FC130E">
        <w:rPr>
          <w:rFonts w:ascii="Times New Roman" w:hAnsi="Times New Roman" w:cs="Times New Roman"/>
          <w:sz w:val="24"/>
          <w:szCs w:val="24"/>
        </w:rPr>
        <w:t>?</w:t>
      </w:r>
    </w:p>
    <w:sectPr w:rsidR="00C83555" w:rsidRPr="00FC1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tjQ1MzU0NTcyNTBT0lEKTi0uzszPAykwrAUAd65yyywAAAA="/>
  </w:docVars>
  <w:rsids>
    <w:rsidRoot w:val="00F108B6"/>
    <w:rsid w:val="0009208B"/>
    <w:rsid w:val="003C7772"/>
    <w:rsid w:val="00497732"/>
    <w:rsid w:val="004B3EC3"/>
    <w:rsid w:val="006C0290"/>
    <w:rsid w:val="00714F20"/>
    <w:rsid w:val="008E10F0"/>
    <w:rsid w:val="00A45C44"/>
    <w:rsid w:val="00A76D0F"/>
    <w:rsid w:val="00A93616"/>
    <w:rsid w:val="00AF237A"/>
    <w:rsid w:val="00B856E1"/>
    <w:rsid w:val="00C42518"/>
    <w:rsid w:val="00C83555"/>
    <w:rsid w:val="00DE6569"/>
    <w:rsid w:val="00E72C66"/>
    <w:rsid w:val="00F108B6"/>
    <w:rsid w:val="00F4421C"/>
    <w:rsid w:val="00FC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F278"/>
  <w15:chartTrackingRefBased/>
  <w15:docId w15:val="{F251FEF1-D416-476D-B7D7-76446369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F20"/>
    <w:pPr>
      <w:spacing w:after="0" w:line="240" w:lineRule="auto"/>
    </w:pPr>
  </w:style>
  <w:style w:type="character" w:customStyle="1" w:styleId="mceitemhidden">
    <w:name w:val="mceitemhidden"/>
    <w:basedOn w:val="DefaultParagraphFont"/>
    <w:rsid w:val="00C83555"/>
  </w:style>
  <w:style w:type="character" w:customStyle="1" w:styleId="mceitemhiddenspellword">
    <w:name w:val="mceitemhiddenspellword"/>
    <w:basedOn w:val="DefaultParagraphFont"/>
    <w:rsid w:val="00C8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0C24-7C8B-42DD-8082-D0CE1276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Chavez</dc:creator>
  <cp:keywords/>
  <dc:description/>
  <cp:lastModifiedBy>litzy vasquez</cp:lastModifiedBy>
  <cp:revision>2</cp:revision>
  <dcterms:created xsi:type="dcterms:W3CDTF">2021-03-19T02:13:00Z</dcterms:created>
  <dcterms:modified xsi:type="dcterms:W3CDTF">2021-03-19T02:13:00Z</dcterms:modified>
</cp:coreProperties>
</file>